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63" w:rsidRPr="00A52C63" w:rsidRDefault="00A52C63" w:rsidP="00A52C63">
      <w:pPr>
        <w:spacing w:after="240"/>
        <w:rPr>
          <w:rFonts w:ascii="Verdana" w:eastAsia="Times New Roman" w:hAnsi="Verdana" w:cs="Times New Roman"/>
          <w:b/>
          <w:sz w:val="28"/>
          <w:szCs w:val="28"/>
        </w:rPr>
      </w:pPr>
      <w:bookmarkStart w:id="0" w:name="_GoBack"/>
      <w:bookmarkEnd w:id="0"/>
      <w:r w:rsidRPr="00A52C63">
        <w:rPr>
          <w:rFonts w:ascii="Verdana" w:eastAsia="Times New Roman" w:hAnsi="Verdana" w:cs="Times New Roman"/>
          <w:b/>
          <w:sz w:val="28"/>
          <w:szCs w:val="28"/>
        </w:rPr>
        <w:t>How to Select Outcomes of Choir Interventions</w:t>
      </w:r>
    </w:p>
    <w:p w:rsidR="00A52C63" w:rsidRDefault="00A52C63" w:rsidP="00A52C63">
      <w:pPr>
        <w:spacing w:after="120"/>
        <w:rPr>
          <w:rFonts w:ascii="Verdana" w:eastAsia="Times New Roman" w:hAnsi="Verdana" w:cs="Times New Roman"/>
        </w:rPr>
      </w:pPr>
      <w:r w:rsidRPr="00A52C63">
        <w:rPr>
          <w:rFonts w:ascii="Verdana" w:eastAsia="Times New Roman" w:hAnsi="Verdana" w:cs="Times New Roman"/>
        </w:rPr>
        <w:t xml:space="preserve">For those interested in implementing and evaluating a community choir, we propose a set of potential outcomes based.  These outcomes take the form of a multi-dimensional conceptual framework of potential benefits for older adults of singing in a choir.  This framework is a result of a series of studies.  </w:t>
      </w:r>
    </w:p>
    <w:p w:rsidR="00A52C63" w:rsidRPr="00A124A1" w:rsidRDefault="00A52C63" w:rsidP="00A52C63">
      <w:pPr>
        <w:pStyle w:val="ListParagraph"/>
        <w:numPr>
          <w:ilvl w:val="0"/>
          <w:numId w:val="1"/>
        </w:numPr>
        <w:ind w:left="3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i/>
        </w:rPr>
        <w:t>Preliminary</w:t>
      </w:r>
      <w:r w:rsidRPr="00A124A1">
        <w:rPr>
          <w:rFonts w:ascii="Verdana" w:eastAsia="Times New Roman" w:hAnsi="Verdana" w:cs="Times New Roman"/>
          <w:i/>
        </w:rPr>
        <w:t xml:space="preserve"> framework</w:t>
      </w:r>
      <w:r w:rsidRPr="00A124A1">
        <w:rPr>
          <w:rFonts w:ascii="Verdana" w:eastAsia="Times New Roman" w:hAnsi="Verdana" w:cs="Times New Roman"/>
        </w:rPr>
        <w:t>: A study of community-dwelling older adults in Finland examined the relationship between the perceived benefits associated with choir singing and quality of life (QOL).  Results indicated that older</w:t>
      </w:r>
      <w:r>
        <w:rPr>
          <w:rFonts w:ascii="Verdana" w:eastAsia="Times New Roman" w:hAnsi="Verdana" w:cs="Times New Roman"/>
        </w:rPr>
        <w:t xml:space="preserve"> adult</w:t>
      </w:r>
      <w:r w:rsidRPr="00A124A1">
        <w:rPr>
          <w:rFonts w:ascii="Verdana" w:eastAsia="Times New Roman" w:hAnsi="Verdana" w:cs="Times New Roman"/>
        </w:rPr>
        <w:t xml:space="preserve"> choir singers reported benefits in multiple domains of QOL</w:t>
      </w:r>
      <w:r>
        <w:rPr>
          <w:rFonts w:ascii="Verdana" w:eastAsia="Times New Roman" w:hAnsi="Verdana" w:cs="Times New Roman"/>
        </w:rPr>
        <w:t xml:space="preserve"> such as psychological, social relationships, and environment.  </w:t>
      </w:r>
      <w:r w:rsidRPr="00A124A1">
        <w:rPr>
          <w:rFonts w:ascii="Verdana" w:eastAsia="Times New Roman" w:hAnsi="Verdana" w:cs="Times New Roman"/>
        </w:rPr>
        <w:t xml:space="preserve"> </w:t>
      </w:r>
    </w:p>
    <w:p w:rsidR="00A52C63" w:rsidRPr="00201CE9" w:rsidRDefault="00A52C63" w:rsidP="00A52C63">
      <w:pPr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201CE9">
        <w:rPr>
          <w:rFonts w:ascii="Verdana" w:eastAsia="Times New Roman" w:hAnsi="Verdana" w:cs="Times New Roman"/>
          <w:i/>
          <w:sz w:val="20"/>
          <w:szCs w:val="20"/>
        </w:rPr>
        <w:t>Citation</w:t>
      </w:r>
      <w:r w:rsidRPr="00201CE9">
        <w:rPr>
          <w:rFonts w:ascii="Verdana" w:eastAsia="Times New Roman" w:hAnsi="Verdana" w:cs="Times New Roman"/>
          <w:sz w:val="20"/>
          <w:szCs w:val="20"/>
        </w:rPr>
        <w:t xml:space="preserve">: Johnson JK, Louhivuori J, Stewart AL, </w:t>
      </w:r>
      <w:proofErr w:type="spellStart"/>
      <w:r w:rsidRPr="00201CE9">
        <w:rPr>
          <w:rFonts w:ascii="Verdana" w:eastAsia="Times New Roman" w:hAnsi="Verdana" w:cs="Times New Roman"/>
          <w:sz w:val="20"/>
          <w:szCs w:val="20"/>
        </w:rPr>
        <w:t>Tolvanen</w:t>
      </w:r>
      <w:proofErr w:type="spellEnd"/>
      <w:r w:rsidRPr="00201CE9">
        <w:rPr>
          <w:rFonts w:ascii="Verdana" w:eastAsia="Times New Roman" w:hAnsi="Verdana" w:cs="Times New Roman"/>
          <w:sz w:val="20"/>
          <w:szCs w:val="20"/>
        </w:rPr>
        <w:t xml:space="preserve"> A, Ross L, and Era P.  Quality of life (QOL) of older adult community choral singers in Finland.  </w:t>
      </w:r>
      <w:r w:rsidRPr="00201CE9">
        <w:rPr>
          <w:rFonts w:ascii="Verdana" w:eastAsia="Times New Roman" w:hAnsi="Verdana" w:cs="Times New Roman"/>
          <w:i/>
          <w:sz w:val="20"/>
          <w:szCs w:val="20"/>
        </w:rPr>
        <w:t xml:space="preserve">International </w:t>
      </w:r>
      <w:proofErr w:type="spellStart"/>
      <w:r w:rsidRPr="00201CE9">
        <w:rPr>
          <w:rFonts w:ascii="Verdana" w:eastAsia="Times New Roman" w:hAnsi="Verdana" w:cs="Times New Roman"/>
          <w:i/>
          <w:sz w:val="20"/>
          <w:szCs w:val="20"/>
        </w:rPr>
        <w:t>Psychogeriatrics</w:t>
      </w:r>
      <w:proofErr w:type="spellEnd"/>
      <w:r w:rsidRPr="00201CE9">
        <w:rPr>
          <w:rFonts w:ascii="Verdana" w:eastAsia="Times New Roman" w:hAnsi="Verdana" w:cs="Times New Roman"/>
          <w:sz w:val="20"/>
          <w:szCs w:val="20"/>
        </w:rPr>
        <w:t>, 2013, Jul</w:t>
      </w:r>
      <w:proofErr w:type="gramStart"/>
      <w:r w:rsidRPr="00201CE9">
        <w:rPr>
          <w:rFonts w:ascii="Verdana" w:eastAsia="Times New Roman" w:hAnsi="Verdana" w:cs="Times New Roman"/>
          <w:sz w:val="20"/>
          <w:szCs w:val="20"/>
        </w:rPr>
        <w:t>;25</w:t>
      </w:r>
      <w:proofErr w:type="gramEnd"/>
      <w:r w:rsidRPr="00201CE9">
        <w:rPr>
          <w:rFonts w:ascii="Verdana" w:eastAsia="Times New Roman" w:hAnsi="Verdana" w:cs="Times New Roman"/>
          <w:sz w:val="20"/>
          <w:szCs w:val="20"/>
        </w:rPr>
        <w:t>(7):1055-64.  PMCID:PMC3748797</w:t>
      </w:r>
    </w:p>
    <w:p w:rsidR="00A52C63" w:rsidRPr="00981DEC" w:rsidRDefault="00A52C63" w:rsidP="00A52C63">
      <w:pPr>
        <w:pStyle w:val="ListParagraph"/>
        <w:numPr>
          <w:ilvl w:val="0"/>
          <w:numId w:val="1"/>
        </w:numPr>
        <w:spacing w:before="120" w:after="120"/>
        <w:ind w:left="3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i/>
        </w:rPr>
        <w:t>F</w:t>
      </w:r>
      <w:r w:rsidRPr="00A124A1">
        <w:rPr>
          <w:rFonts w:ascii="Verdana" w:eastAsia="Times New Roman" w:hAnsi="Verdana" w:cs="Times New Roman"/>
          <w:i/>
        </w:rPr>
        <w:t>ramework for designing outcomes</w:t>
      </w:r>
      <w:r>
        <w:rPr>
          <w:rFonts w:ascii="Verdana" w:eastAsia="Times New Roman" w:hAnsi="Verdana" w:cs="Times New Roman"/>
          <w:i/>
        </w:rPr>
        <w:t xml:space="preserve"> of Community of Voices</w:t>
      </w:r>
      <w:r w:rsidRPr="00981DEC">
        <w:rPr>
          <w:rFonts w:ascii="Verdana" w:eastAsia="Times New Roman" w:hAnsi="Verdana" w:cs="Times New Roman"/>
          <w:i/>
        </w:rPr>
        <w:t>:</w:t>
      </w:r>
      <w:r>
        <w:rPr>
          <w:rFonts w:ascii="Verdana" w:eastAsia="Times New Roman" w:hAnsi="Verdana" w:cs="Times New Roman"/>
          <w:i/>
        </w:rPr>
        <w:t xml:space="preserve"> </w:t>
      </w:r>
      <w:r w:rsidRPr="00E13D07">
        <w:rPr>
          <w:rFonts w:ascii="Verdana" w:eastAsia="Times New Roman" w:hAnsi="Verdana" w:cs="Times New Roman"/>
        </w:rPr>
        <w:t xml:space="preserve">Based on the Finnish study and other literature, we modified the conceptual framework of potential benefits.  </w:t>
      </w:r>
      <w:r>
        <w:rPr>
          <w:rFonts w:ascii="Verdana" w:eastAsia="Times New Roman" w:hAnsi="Verdana" w:cs="Times New Roman"/>
        </w:rPr>
        <w:t>P</w:t>
      </w:r>
      <w:r w:rsidRPr="00981DEC">
        <w:rPr>
          <w:rFonts w:ascii="Verdana" w:eastAsia="Times New Roman" w:hAnsi="Verdana" w:cs="Times New Roman"/>
        </w:rPr>
        <w:t xml:space="preserve">rimary and secondary outcomes </w:t>
      </w:r>
      <w:r>
        <w:rPr>
          <w:rFonts w:ascii="Verdana" w:eastAsia="Times New Roman" w:hAnsi="Verdana" w:cs="Times New Roman"/>
        </w:rPr>
        <w:t xml:space="preserve">(benefits) </w:t>
      </w:r>
      <w:proofErr w:type="gramStart"/>
      <w:r w:rsidRPr="00981DEC">
        <w:rPr>
          <w:rFonts w:ascii="Verdana" w:eastAsia="Times New Roman" w:hAnsi="Verdana" w:cs="Times New Roman"/>
        </w:rPr>
        <w:t>were selected</w:t>
      </w:r>
      <w:proofErr w:type="gramEnd"/>
      <w:r w:rsidRPr="00981DE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to reflect</w:t>
      </w:r>
      <w:r w:rsidRPr="00981DEC">
        <w:rPr>
          <w:rFonts w:ascii="Verdana" w:eastAsia="Times New Roman" w:hAnsi="Verdana" w:cs="Times New Roman"/>
        </w:rPr>
        <w:t xml:space="preserve"> the hypothesized </w:t>
      </w:r>
      <w:r>
        <w:rPr>
          <w:rFonts w:ascii="Verdana" w:eastAsia="Times New Roman" w:hAnsi="Verdana" w:cs="Times New Roman"/>
        </w:rPr>
        <w:t>mechanisms</w:t>
      </w:r>
      <w:r w:rsidRPr="00981DEC">
        <w:rPr>
          <w:rFonts w:ascii="Verdana" w:eastAsia="Times New Roman" w:hAnsi="Verdana" w:cs="Times New Roman"/>
        </w:rPr>
        <w:t xml:space="preserve"> of the cognitive, physical, and psychosocial engagement components of choral singing.  Table 2 in this manuscript lists </w:t>
      </w:r>
      <w:proofErr w:type="gramStart"/>
      <w:r w:rsidRPr="00981DEC">
        <w:rPr>
          <w:rFonts w:ascii="Verdana" w:eastAsia="Times New Roman" w:hAnsi="Verdana" w:cs="Times New Roman"/>
        </w:rPr>
        <w:t xml:space="preserve">the specific components </w:t>
      </w:r>
      <w:r>
        <w:rPr>
          <w:rFonts w:ascii="Verdana" w:eastAsia="Times New Roman" w:hAnsi="Verdana" w:cs="Times New Roman"/>
        </w:rPr>
        <w:t>of the intervention and how each component might result in improvements in the specified outcomes (benefits)</w:t>
      </w:r>
      <w:proofErr w:type="gramEnd"/>
      <w:r>
        <w:rPr>
          <w:rFonts w:ascii="Verdana" w:eastAsia="Times New Roman" w:hAnsi="Verdana" w:cs="Times New Roman"/>
        </w:rPr>
        <w:t xml:space="preserve">.  </w:t>
      </w:r>
    </w:p>
    <w:p w:rsidR="00A52C63" w:rsidRPr="00201CE9" w:rsidRDefault="00A52C63" w:rsidP="00A52C63">
      <w:pPr>
        <w:numPr>
          <w:ilvl w:val="1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 w:rsidRPr="00201CE9">
        <w:rPr>
          <w:rFonts w:ascii="Verdana" w:eastAsia="Times New Roman" w:hAnsi="Verdana" w:cs="Times New Roman"/>
          <w:i/>
          <w:sz w:val="20"/>
          <w:szCs w:val="20"/>
        </w:rPr>
        <w:t>Citation</w:t>
      </w:r>
      <w:r w:rsidRPr="00201CE9">
        <w:rPr>
          <w:rFonts w:ascii="Verdana" w:eastAsia="Times New Roman" w:hAnsi="Verdana" w:cs="Times New Roman"/>
          <w:sz w:val="20"/>
          <w:szCs w:val="20"/>
        </w:rPr>
        <w:t xml:space="preserve">: Johnson JK, Nápoles AM, Stewart AL, Max WB, Santoyo-Olsson J, Freyre R, Allison TA, Gregorich SE. Study protocol for a cluster randomized trial of the Community of Voices choir intervention to promote the health and well-being of diverse older adults. </w:t>
      </w:r>
      <w:r w:rsidRPr="00201CE9">
        <w:rPr>
          <w:rFonts w:ascii="Verdana" w:eastAsia="Times New Roman" w:hAnsi="Verdana" w:cs="Times New Roman"/>
          <w:i/>
          <w:iCs/>
          <w:sz w:val="20"/>
          <w:szCs w:val="20"/>
        </w:rPr>
        <w:t>BMC Public Health</w:t>
      </w:r>
      <w:r w:rsidRPr="00201CE9">
        <w:rPr>
          <w:rFonts w:ascii="Verdana" w:eastAsia="Times New Roman" w:hAnsi="Verdana" w:cs="Times New Roman"/>
          <w:sz w:val="20"/>
          <w:szCs w:val="20"/>
        </w:rPr>
        <w:t>, 2015 Oct</w:t>
      </w:r>
      <w:proofErr w:type="gramStart"/>
      <w:r w:rsidRPr="00201CE9">
        <w:rPr>
          <w:rFonts w:ascii="Verdana" w:eastAsia="Times New Roman" w:hAnsi="Verdana" w:cs="Times New Roman"/>
          <w:sz w:val="20"/>
          <w:szCs w:val="20"/>
        </w:rPr>
        <w:t>;15:1049</w:t>
      </w:r>
      <w:proofErr w:type="gramEnd"/>
      <w:r w:rsidRPr="00201CE9">
        <w:rPr>
          <w:rFonts w:ascii="Verdana" w:eastAsia="Times New Roman" w:hAnsi="Verdana" w:cs="Times New Roman"/>
          <w:sz w:val="20"/>
          <w:szCs w:val="20"/>
        </w:rPr>
        <w:t>.  PMCID:PMC3748797</w:t>
      </w:r>
    </w:p>
    <w:p w:rsidR="00A52C63" w:rsidRPr="00E13D07" w:rsidRDefault="00A52C63" w:rsidP="00A52C63">
      <w:pPr>
        <w:pStyle w:val="ListParagraph"/>
        <w:numPr>
          <w:ilvl w:val="0"/>
          <w:numId w:val="1"/>
        </w:numPr>
        <w:spacing w:before="120" w:after="120"/>
        <w:ind w:left="3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i/>
        </w:rPr>
        <w:t>Refinements to the</w:t>
      </w:r>
      <w:r w:rsidRPr="00981DEC">
        <w:rPr>
          <w:rFonts w:ascii="Verdana" w:eastAsia="Times New Roman" w:hAnsi="Verdana" w:cs="Times New Roman"/>
          <w:i/>
        </w:rPr>
        <w:t xml:space="preserve"> framework: </w:t>
      </w:r>
      <w:r w:rsidRPr="00E13D07">
        <w:rPr>
          <w:rFonts w:ascii="Verdana" w:eastAsia="Times New Roman" w:hAnsi="Verdana" w:cs="Times New Roman"/>
        </w:rPr>
        <w:t xml:space="preserve">Based on qualitative debriefing focus groups and interviews with participants in the </w:t>
      </w:r>
      <w:r w:rsidRPr="002140D8">
        <w:rPr>
          <w:rFonts w:ascii="Verdana" w:eastAsia="Times New Roman" w:hAnsi="Verdana" w:cs="Times New Roman"/>
          <w:i/>
        </w:rPr>
        <w:t>Community of Voices</w:t>
      </w:r>
      <w:r>
        <w:rPr>
          <w:rFonts w:ascii="Verdana" w:eastAsia="Times New Roman" w:hAnsi="Verdana" w:cs="Times New Roman"/>
        </w:rPr>
        <w:t xml:space="preserve"> study</w:t>
      </w:r>
      <w:r w:rsidRPr="00E13D07">
        <w:rPr>
          <w:rFonts w:ascii="Verdana" w:eastAsia="Times New Roman" w:hAnsi="Verdana" w:cs="Times New Roman"/>
        </w:rPr>
        <w:t>, we revised the framework to incorporate types of benefits</w:t>
      </w:r>
      <w:r>
        <w:rPr>
          <w:rFonts w:ascii="Verdana" w:eastAsia="Times New Roman" w:hAnsi="Verdana" w:cs="Times New Roman"/>
        </w:rPr>
        <w:t xml:space="preserve"> described by these participants that were not in our original framework</w:t>
      </w:r>
      <w:r w:rsidRPr="00E13D07">
        <w:rPr>
          <w:rFonts w:ascii="Verdana" w:eastAsia="Times New Roman" w:hAnsi="Verdana" w:cs="Times New Roman"/>
        </w:rPr>
        <w:t xml:space="preserve">.  Although many of the themes overlapped with our existing framework, several new themes </w:t>
      </w:r>
      <w:proofErr w:type="gramStart"/>
      <w:r w:rsidRPr="00E13D07">
        <w:rPr>
          <w:rFonts w:ascii="Verdana" w:eastAsia="Times New Roman" w:hAnsi="Verdana" w:cs="Times New Roman"/>
        </w:rPr>
        <w:t>were identified</w:t>
      </w:r>
      <w:proofErr w:type="gramEnd"/>
      <w:r w:rsidRPr="00E13D07">
        <w:rPr>
          <w:rFonts w:ascii="Verdana" w:eastAsia="Times New Roman" w:hAnsi="Verdana" w:cs="Times New Roman"/>
        </w:rPr>
        <w:t xml:space="preserve">.  Three new psychosocial benefits </w:t>
      </w:r>
      <w:r>
        <w:rPr>
          <w:rFonts w:ascii="Verdana" w:eastAsia="Times New Roman" w:hAnsi="Verdana" w:cs="Times New Roman"/>
        </w:rPr>
        <w:t xml:space="preserve">included </w:t>
      </w:r>
      <w:r w:rsidRPr="00E13D07">
        <w:rPr>
          <w:rFonts w:ascii="Verdana" w:eastAsia="Times New Roman" w:hAnsi="Verdana" w:cs="Times New Roman"/>
        </w:rPr>
        <w:t>improved self-esteem, finding a place in society, and a sense of cultural identity and appreciation.  The increased awareness and strength of voice encompassed both a physical effect (e.g., improved breath) and psychosocial effects (e.g., assertiveness and finding</w:t>
      </w:r>
      <w:r w:rsidRPr="00DE2E83">
        <w:rPr>
          <w:rFonts w:ascii="Verdana" w:eastAsia="Times New Roman" w:hAnsi="Verdana" w:cs="Times New Roman"/>
        </w:rPr>
        <w:t xml:space="preserve"> </w:t>
      </w:r>
      <w:r w:rsidRPr="00E13D07">
        <w:rPr>
          <w:rFonts w:ascii="Verdana" w:eastAsia="Times New Roman" w:hAnsi="Verdana" w:cs="Times New Roman"/>
        </w:rPr>
        <w:t>one’s voice).</w:t>
      </w:r>
    </w:p>
    <w:p w:rsidR="00A52C63" w:rsidRPr="00201CE9" w:rsidRDefault="00A52C63" w:rsidP="00A52C63">
      <w:pPr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201CE9">
        <w:rPr>
          <w:rFonts w:ascii="Verdana" w:eastAsia="Times New Roman" w:hAnsi="Verdana" w:cs="Times New Roman"/>
          <w:i/>
          <w:sz w:val="20"/>
          <w:szCs w:val="20"/>
        </w:rPr>
        <w:t>Citation</w:t>
      </w:r>
      <w:r w:rsidRPr="00201CE9">
        <w:rPr>
          <w:rFonts w:ascii="Verdana" w:eastAsia="Times New Roman" w:hAnsi="Verdana" w:cs="Times New Roman"/>
          <w:sz w:val="20"/>
          <w:szCs w:val="20"/>
        </w:rPr>
        <w:t xml:space="preserve">: Allison T, Nápoles AM, Johnson JK, Stewart AL, Rodriguez-Salazar M, </w:t>
      </w:r>
      <w:proofErr w:type="spellStart"/>
      <w:r w:rsidRPr="00201CE9">
        <w:rPr>
          <w:rFonts w:ascii="Verdana" w:eastAsia="Times New Roman" w:hAnsi="Verdana" w:cs="Times New Roman"/>
          <w:sz w:val="20"/>
          <w:szCs w:val="20"/>
        </w:rPr>
        <w:t>Peringer</w:t>
      </w:r>
      <w:proofErr w:type="spellEnd"/>
      <w:r w:rsidRPr="00201CE9">
        <w:rPr>
          <w:rFonts w:ascii="Verdana" w:eastAsia="Times New Roman" w:hAnsi="Verdana" w:cs="Times New Roman"/>
          <w:sz w:val="20"/>
          <w:szCs w:val="20"/>
        </w:rPr>
        <w:t xml:space="preserve"> J, Sherman S, </w:t>
      </w:r>
      <w:proofErr w:type="spellStart"/>
      <w:r w:rsidRPr="00201CE9">
        <w:rPr>
          <w:rFonts w:ascii="Verdana" w:eastAsia="Times New Roman" w:hAnsi="Verdana" w:cs="Times New Roman"/>
          <w:sz w:val="20"/>
          <w:szCs w:val="20"/>
        </w:rPr>
        <w:t>Ortez</w:t>
      </w:r>
      <w:proofErr w:type="spellEnd"/>
      <w:r w:rsidRPr="00201CE9">
        <w:rPr>
          <w:rFonts w:ascii="Verdana" w:eastAsia="Times New Roman" w:hAnsi="Verdana" w:cs="Times New Roman"/>
          <w:sz w:val="20"/>
          <w:szCs w:val="20"/>
        </w:rPr>
        <w:t>-Alfaro J, Villero O, and Portacolone E. Perceived benefits of singing in a choir for older adults from diverse racial/ethnic and socioeconomic backgrounds.  UNDER REVIEW.</w:t>
      </w:r>
    </w:p>
    <w:p w:rsidR="00844711" w:rsidRDefault="00844711"/>
    <w:sectPr w:rsidR="0084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D0B"/>
    <w:multiLevelType w:val="hybridMultilevel"/>
    <w:tmpl w:val="ADF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996"/>
    <w:multiLevelType w:val="multilevel"/>
    <w:tmpl w:val="DD3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3"/>
    <w:rsid w:val="00193396"/>
    <w:rsid w:val="00844711"/>
    <w:rsid w:val="00A52C63"/>
    <w:rsid w:val="00A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BC178-EBE3-4A9C-947E-1F1F7564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>UCSF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Anita</dc:creator>
  <cp:keywords/>
  <dc:description/>
  <cp:lastModifiedBy>Stewart, Anita</cp:lastModifiedBy>
  <cp:revision>2</cp:revision>
  <dcterms:created xsi:type="dcterms:W3CDTF">2019-05-20T23:20:00Z</dcterms:created>
  <dcterms:modified xsi:type="dcterms:W3CDTF">2019-05-20T23:20:00Z</dcterms:modified>
</cp:coreProperties>
</file>